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02F" w:rsidRPr="00AF7EDA" w:rsidRDefault="0057202F" w:rsidP="0057202F">
      <w:pPr>
        <w:rPr>
          <w:rFonts w:ascii="Century Gothic" w:hAnsi="Century Gothic"/>
          <w:sz w:val="14"/>
          <w:szCs w:val="14"/>
        </w:rPr>
      </w:pPr>
      <w:r w:rsidRPr="004710A8">
        <w:rPr>
          <w:rFonts w:ascii="Century Gothic" w:hAnsi="Century Gothic"/>
          <w:b/>
          <w:bCs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F7C5180" wp14:editId="6F4F8645">
                <wp:simplePos x="0" y="0"/>
                <wp:positionH relativeFrom="column">
                  <wp:posOffset>-186599</wp:posOffset>
                </wp:positionH>
                <wp:positionV relativeFrom="paragraph">
                  <wp:posOffset>-635</wp:posOffset>
                </wp:positionV>
                <wp:extent cx="7209790" cy="1064302"/>
                <wp:effectExtent l="0" t="0" r="0" b="254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9790" cy="106430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85DCE1" id="Rectangle 31" o:spid="_x0000_s1026" style="position:absolute;margin-left:-14.7pt;margin-top:-.05pt;width:567.7pt;height:83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" fillcolor="#f2f2f2 [3052]" stroked="f" strokeweight="1pt"/>
            </w:pict>
          </mc:Fallback>
        </mc:AlternateContent>
      </w:r>
    </w:p>
    <w:p w:rsidR="0057202F" w:rsidRPr="00AF7EDA" w:rsidRDefault="0057202F" w:rsidP="0057202F">
      <w:pPr>
        <w:jc w:val="center"/>
        <w:rPr>
          <w:rFonts w:ascii="Century Gothic" w:hAnsi="Century Gothic"/>
          <w:b/>
          <w:bCs/>
          <w:noProof/>
          <w:sz w:val="80"/>
          <w:szCs w:val="80"/>
        </w:rPr>
      </w:pPr>
      <w:r w:rsidRPr="00AF7EDA">
        <w:rPr>
          <w:rFonts w:ascii="Century Gothic" w:hAnsi="Century Gothic"/>
          <w:b/>
          <w:bCs/>
          <w:noProof/>
          <w:sz w:val="80"/>
          <w:szCs w:val="80"/>
        </w:rPr>
        <w:t>ELEVATOR WAITING LINE</w:t>
      </w:r>
    </w:p>
    <w:p w:rsidR="0057202F" w:rsidRPr="003925CB" w:rsidRDefault="0057202F" w:rsidP="0057202F">
      <w:pPr>
        <w:spacing w:line="240" w:lineRule="auto"/>
        <w:jc w:val="center"/>
        <w:rPr>
          <w:rFonts w:ascii="Century Gothic" w:hAnsi="Century Gothic"/>
          <w:sz w:val="44"/>
          <w:szCs w:val="44"/>
        </w:rPr>
      </w:pPr>
    </w:p>
    <w:p w:rsidR="0057202F" w:rsidRPr="003925CB" w:rsidRDefault="0057202F" w:rsidP="0057202F">
      <w:pPr>
        <w:spacing w:line="240" w:lineRule="auto"/>
        <w:jc w:val="center"/>
        <w:rPr>
          <w:rFonts w:ascii="Century Gothic" w:hAnsi="Century Gothic"/>
          <w:sz w:val="44"/>
          <w:szCs w:val="44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58DEFF0C" wp14:editId="7DEB6478">
            <wp:extent cx="4209143" cy="2671929"/>
            <wp:effectExtent l="0" t="0" r="1270" b="0"/>
            <wp:docPr id="42" name="Graphic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3167" cy="2706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02F" w:rsidRPr="003925CB" w:rsidRDefault="0057202F" w:rsidP="0057202F">
      <w:pPr>
        <w:spacing w:line="240" w:lineRule="auto"/>
        <w:jc w:val="center"/>
        <w:rPr>
          <w:rFonts w:ascii="Century Gothic" w:hAnsi="Century Gothic"/>
          <w:sz w:val="24"/>
          <w:szCs w:val="24"/>
        </w:rPr>
      </w:pPr>
    </w:p>
    <w:p w:rsidR="0057202F" w:rsidRPr="00AF7EDA" w:rsidRDefault="0057202F" w:rsidP="0057202F">
      <w:pPr>
        <w:spacing w:line="240" w:lineRule="auto"/>
        <w:jc w:val="center"/>
        <w:rPr>
          <w:rFonts w:ascii="Century Gothic" w:hAnsi="Century Gothic"/>
          <w:sz w:val="48"/>
          <w:szCs w:val="48"/>
        </w:rPr>
      </w:pPr>
      <w:r w:rsidRPr="00AF7EDA">
        <w:rPr>
          <w:rFonts w:ascii="Century Gothic" w:hAnsi="Century Gothic"/>
          <w:sz w:val="48"/>
          <w:szCs w:val="48"/>
        </w:rPr>
        <w:t>Recommended elevator occupancy</w:t>
      </w:r>
    </w:p>
    <w:p w:rsidR="0057202F" w:rsidRPr="001838FE" w:rsidRDefault="0057202F" w:rsidP="0057202F">
      <w:pPr>
        <w:spacing w:line="240" w:lineRule="auto"/>
        <w:jc w:val="center"/>
        <w:rPr>
          <w:rFonts w:ascii="Century Gothic" w:hAnsi="Century Gothic"/>
          <w:sz w:val="2"/>
          <w:szCs w:val="2"/>
        </w:rPr>
      </w:pPr>
    </w:p>
    <w:p w:rsidR="0057202F" w:rsidRPr="003925CB" w:rsidRDefault="0057202F" w:rsidP="0057202F">
      <w:pPr>
        <w:spacing w:line="240" w:lineRule="auto"/>
        <w:jc w:val="center"/>
        <w:rPr>
          <w:rFonts w:ascii="Century Gothic" w:hAnsi="Century Gothic"/>
          <w:sz w:val="32"/>
          <w:szCs w:val="32"/>
        </w:rPr>
      </w:pPr>
      <w:r w:rsidRPr="003925CB">
        <w:rPr>
          <w:rFonts w:ascii="Century Gothic" w:hAnsi="Century Gothic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7A4C20" wp14:editId="50C73D44">
                <wp:simplePos x="0" y="0"/>
                <wp:positionH relativeFrom="column">
                  <wp:posOffset>178820</wp:posOffset>
                </wp:positionH>
                <wp:positionV relativeFrom="paragraph">
                  <wp:posOffset>79375</wp:posOffset>
                </wp:positionV>
                <wp:extent cx="6430781" cy="0"/>
                <wp:effectExtent l="0" t="38100" r="46355" b="3810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0781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A9646B" id="Straight Connector 3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1pt,6.25pt" to="520.4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" strokecolor="#e7e6e6 [3214]" strokeweight="6pt">
                <v:stroke joinstyle="miter"/>
              </v:line>
            </w:pict>
          </mc:Fallback>
        </mc:AlternateContent>
      </w:r>
    </w:p>
    <w:p w:rsidR="0057202F" w:rsidRPr="00AF7EDA" w:rsidRDefault="0057202F" w:rsidP="0057202F">
      <w:pPr>
        <w:spacing w:line="240" w:lineRule="auto"/>
        <w:jc w:val="center"/>
        <w:rPr>
          <w:rFonts w:ascii="Century Gothic" w:hAnsi="Century Gothic"/>
          <w:b/>
          <w:bCs/>
          <w:sz w:val="96"/>
          <w:szCs w:val="96"/>
        </w:rPr>
      </w:pPr>
      <w:r w:rsidRPr="00AF7EDA">
        <w:rPr>
          <w:rFonts w:ascii="Century Gothic" w:hAnsi="Century Gothic"/>
          <w:b/>
          <w:bCs/>
          <w:sz w:val="96"/>
          <w:szCs w:val="96"/>
        </w:rPr>
        <w:t>2 PASSENGERS FOR SOCIAL DISTANCING</w:t>
      </w:r>
    </w:p>
    <w:p w:rsidR="0057202F" w:rsidRPr="003925CB" w:rsidRDefault="0057202F" w:rsidP="0057202F">
      <w:pPr>
        <w:spacing w:line="240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3925CB">
        <w:rPr>
          <w:rFonts w:ascii="Century Gothic" w:hAnsi="Century Gothic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864B26" wp14:editId="68FDA46E">
                <wp:simplePos x="0" y="0"/>
                <wp:positionH relativeFrom="column">
                  <wp:posOffset>247900</wp:posOffset>
                </wp:positionH>
                <wp:positionV relativeFrom="paragraph">
                  <wp:posOffset>222885</wp:posOffset>
                </wp:positionV>
                <wp:extent cx="6430781" cy="0"/>
                <wp:effectExtent l="0" t="38100" r="46355" b="3810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0781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3CA543" id="Straight Connector 3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5pt,17.55pt" to="525.8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" strokecolor="#e7e6e6 [3214]" strokeweight="6pt">
                <v:stroke joinstyle="miter"/>
              </v:line>
            </w:pict>
          </mc:Fallback>
        </mc:AlternateContent>
      </w:r>
    </w:p>
    <w:p w:rsidR="00E83AAB" w:rsidRPr="00061451" w:rsidRDefault="00E83AAB" w:rsidP="00E83AAB">
      <w:pPr>
        <w:jc w:val="center"/>
        <w:rPr>
          <w:rFonts w:ascii="Century Gothic" w:hAnsi="Century Gothic"/>
          <w:sz w:val="28"/>
          <w:szCs w:val="28"/>
        </w:rPr>
      </w:pPr>
    </w:p>
    <w:p w:rsidR="00F11D4E" w:rsidRPr="00220E2D" w:rsidRDefault="00F11D4E" w:rsidP="00F11D4E">
      <w:pPr>
        <w:jc w:val="center"/>
        <w:rPr>
          <w:rFonts w:ascii="Century Gothic" w:hAnsi="Century Gothic"/>
          <w:sz w:val="40"/>
          <w:szCs w:val="40"/>
        </w:rPr>
      </w:pPr>
      <w:r w:rsidRPr="00220E2D">
        <w:rPr>
          <w:rFonts w:ascii="Century Gothic" w:hAnsi="Century Gothic"/>
          <w:sz w:val="40"/>
          <w:szCs w:val="40"/>
        </w:rPr>
        <w:t>We’re all in this together.</w:t>
      </w:r>
    </w:p>
    <w:p w:rsidR="00F11D4E" w:rsidRDefault="00F11D4E" w:rsidP="00F11D4E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539F813A" wp14:editId="292D7087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644" w:rsidRPr="00F11D4E" w:rsidRDefault="00F11D4E" w:rsidP="00F11D4E">
      <w:pPr>
        <w:jc w:val="center"/>
        <w:rPr>
          <w:i/>
          <w:iCs/>
          <w:sz w:val="16"/>
          <w:szCs w:val="16"/>
        </w:rPr>
      </w:pPr>
      <w:proofErr w:type="spellStart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is an equal opportunity employer/program. Auxiliary aids and services are </w:t>
      </w:r>
      <w:r w:rsidR="00DB577F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br/>
      </w:r>
      <w:bookmarkStart w:id="0" w:name="_GoBack"/>
      <w:bookmarkEnd w:id="0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available upon request to individuals with disabilities. Washington Relay Service: 711</w:t>
      </w:r>
    </w:p>
    <w:sectPr w:rsidR="00F84644" w:rsidRPr="00F11D4E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61451"/>
    <w:rsid w:val="000F116D"/>
    <w:rsid w:val="002941F5"/>
    <w:rsid w:val="0057202F"/>
    <w:rsid w:val="006D3908"/>
    <w:rsid w:val="00DB577F"/>
    <w:rsid w:val="00E83AAB"/>
    <w:rsid w:val="00F11D4E"/>
    <w:rsid w:val="00F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364C6"/>
  <w15:chartTrackingRefBased/>
  <w15:docId w15:val="{F125F795-04E9-44B7-95AE-D91923C4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Wilson, Curtis (ESD)</cp:lastModifiedBy>
  <cp:revision>3</cp:revision>
  <dcterms:created xsi:type="dcterms:W3CDTF">2020-09-10T21:59:00Z</dcterms:created>
  <dcterms:modified xsi:type="dcterms:W3CDTF">2020-09-10T22:56:00Z</dcterms:modified>
</cp:coreProperties>
</file>