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60D46" w:rsidRPr="00A41B25" w:rsidRDefault="00060D46" w:rsidP="00060D46">
      <w:pPr>
        <w:spacing w:after="0"/>
        <w:ind w:left="-180" w:right="-270"/>
        <w:jc w:val="center"/>
        <w:rPr>
          <w:rFonts w:ascii="Century Gothic" w:hAnsi="Century Gothic"/>
          <w:b/>
          <w:bCs/>
          <w:noProof/>
          <w:sz w:val="16"/>
          <w:szCs w:val="16"/>
        </w:rPr>
      </w:pPr>
      <w:r w:rsidRPr="00A5482D">
        <w:rPr>
          <w:rFonts w:ascii="Century Gothic" w:hAnsi="Century Gothic"/>
          <w:b/>
          <w:bCs/>
          <w:noProof/>
          <w:sz w:val="144"/>
          <w:szCs w:val="144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4C69B06B" wp14:editId="0DA1DF74">
                <wp:simplePos x="0" y="0"/>
                <wp:positionH relativeFrom="column">
                  <wp:posOffset>-101600</wp:posOffset>
                </wp:positionH>
                <wp:positionV relativeFrom="paragraph">
                  <wp:posOffset>90442</wp:posOffset>
                </wp:positionV>
                <wp:extent cx="7062470" cy="1214120"/>
                <wp:effectExtent l="0" t="0" r="5080" b="5080"/>
                <wp:wrapNone/>
                <wp:docPr id="51" name="Rectangl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62470" cy="12141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57FC5B" id="Rectangle 51" o:spid="_x0000_s1026" style="position:absolute;margin-left:-8pt;margin-top:7.1pt;width:556.1pt;height:95.6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" fillcolor="#f2f2f2 [3052]" stroked="f" strokeweight="1pt"/>
            </w:pict>
          </mc:Fallback>
        </mc:AlternateContent>
      </w:r>
    </w:p>
    <w:p w:rsidR="00060D46" w:rsidRDefault="00060D46" w:rsidP="00060D46">
      <w:pPr>
        <w:spacing w:after="0"/>
        <w:ind w:left="-180" w:right="-270"/>
        <w:jc w:val="center"/>
        <w:rPr>
          <w:rFonts w:ascii="Century Gothic" w:hAnsi="Century Gothic"/>
          <w:b/>
          <w:bCs/>
          <w:sz w:val="144"/>
          <w:szCs w:val="144"/>
        </w:rPr>
      </w:pPr>
      <w:r w:rsidRPr="00A5482D">
        <w:rPr>
          <w:rFonts w:ascii="Century Gothic" w:hAnsi="Century Gothic"/>
          <w:b/>
          <w:bCs/>
          <w:noProof/>
          <w:sz w:val="144"/>
          <w:szCs w:val="144"/>
        </w:rPr>
        <w:t>REMINDER</w:t>
      </w:r>
    </w:p>
    <w:p w:rsidR="00060D46" w:rsidRPr="001838FE" w:rsidRDefault="00060D46" w:rsidP="00060D46">
      <w:pPr>
        <w:spacing w:after="0"/>
        <w:ind w:left="-180" w:right="-270"/>
        <w:jc w:val="center"/>
        <w:rPr>
          <w:rFonts w:ascii="Century Gothic" w:hAnsi="Century Gothic"/>
          <w:b/>
          <w:bCs/>
          <w:sz w:val="72"/>
          <w:szCs w:val="72"/>
        </w:rPr>
      </w:pPr>
      <w:r>
        <w:rPr>
          <w:rFonts w:ascii="Century Gothic" w:hAnsi="Century Gothic"/>
          <w:b/>
          <w:bCs/>
          <w:noProof/>
          <w:sz w:val="120"/>
          <w:szCs w:val="120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27F43F4" wp14:editId="075EB904">
                <wp:simplePos x="0" y="0"/>
                <wp:positionH relativeFrom="column">
                  <wp:posOffset>2175419</wp:posOffset>
                </wp:positionH>
                <wp:positionV relativeFrom="paragraph">
                  <wp:posOffset>483235</wp:posOffset>
                </wp:positionV>
                <wp:extent cx="2479947" cy="2479947"/>
                <wp:effectExtent l="38100" t="38100" r="34925" b="34925"/>
                <wp:wrapNone/>
                <wp:docPr id="54" name="Flowchart: Connector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9947" cy="2479947"/>
                        </a:xfrm>
                        <a:prstGeom prst="flowChartConnector">
                          <a:avLst/>
                        </a:prstGeom>
                        <a:solidFill>
                          <a:schemeClr val="bg2"/>
                        </a:solidFill>
                        <a:ln w="76200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DAD466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Flowchart: Connector 54" o:spid="_x0000_s1026" type="#_x0000_t120" style="position:absolute;margin-left:171.3pt;margin-top:38.05pt;width:195.25pt;height:195.2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" fillcolor="#e7e6e6 [3214]" strokecolor="gray [1629]" strokeweight="6pt">
                <v:stroke joinstyle="miter"/>
              </v:shape>
            </w:pict>
          </mc:Fallback>
        </mc:AlternateContent>
      </w:r>
    </w:p>
    <w:p w:rsidR="00060D46" w:rsidRDefault="00060D46" w:rsidP="00060D46">
      <w:pPr>
        <w:spacing w:line="240" w:lineRule="auto"/>
        <w:jc w:val="center"/>
        <w:rPr>
          <w:rFonts w:ascii="Century Gothic" w:hAnsi="Century Gothic"/>
          <w:b/>
          <w:bCs/>
          <w:sz w:val="120"/>
          <w:szCs w:val="120"/>
        </w:rPr>
      </w:pPr>
      <w:r>
        <w:rPr>
          <w:rFonts w:ascii="Century Gothic" w:hAnsi="Century Gothic"/>
          <w:b/>
          <w:bCs/>
          <w:noProof/>
          <w:sz w:val="120"/>
          <w:szCs w:val="120"/>
        </w:rPr>
        <w:drawing>
          <wp:inline distT="0" distB="0" distL="0" distR="0" wp14:anchorId="57EC8BF8" wp14:editId="28C287CE">
            <wp:extent cx="2033822" cy="2175510"/>
            <wp:effectExtent l="0" t="0" r="0" b="0"/>
            <wp:docPr id="53" name="Graphic 53" descr="Line arrow Straigh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linestraight.sv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2096759" cy="22428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0D46" w:rsidRPr="001838FE" w:rsidRDefault="00060D46" w:rsidP="00060D46">
      <w:pPr>
        <w:tabs>
          <w:tab w:val="left" w:pos="3447"/>
        </w:tabs>
        <w:spacing w:line="240" w:lineRule="auto"/>
        <w:rPr>
          <w:rFonts w:ascii="Century Gothic" w:hAnsi="Century Gothic"/>
          <w:b/>
          <w:bCs/>
          <w:sz w:val="32"/>
          <w:szCs w:val="32"/>
        </w:rPr>
      </w:pPr>
      <w:r w:rsidRPr="001838FE">
        <w:rPr>
          <w:rFonts w:ascii="Century Gothic" w:hAnsi="Century Gothic"/>
          <w:b/>
          <w:bCs/>
        </w:rPr>
        <w:tab/>
      </w:r>
    </w:p>
    <w:p w:rsidR="00060D46" w:rsidRPr="00A5482D" w:rsidRDefault="00060D46" w:rsidP="00060D46">
      <w:pPr>
        <w:spacing w:line="240" w:lineRule="auto"/>
        <w:jc w:val="center"/>
        <w:rPr>
          <w:rFonts w:ascii="Century Gothic" w:hAnsi="Century Gothic"/>
          <w:b/>
          <w:bCs/>
          <w:sz w:val="160"/>
          <w:szCs w:val="160"/>
        </w:rPr>
      </w:pPr>
      <w:r w:rsidRPr="00A5482D">
        <w:rPr>
          <w:rFonts w:ascii="Century Gothic" w:hAnsi="Century Gothic"/>
          <w:b/>
          <w:bCs/>
          <w:noProof/>
          <w:sz w:val="160"/>
          <w:szCs w:val="160"/>
        </w:rPr>
        <w:t>KEEP RIGHT</w:t>
      </w:r>
    </w:p>
    <w:p w:rsidR="00060D46" w:rsidRDefault="00060D46" w:rsidP="00060D46">
      <w:pPr>
        <w:spacing w:line="240" w:lineRule="auto"/>
        <w:jc w:val="center"/>
        <w:rPr>
          <w:rFonts w:ascii="Century Gothic" w:hAnsi="Century Gothic"/>
          <w:sz w:val="72"/>
          <w:szCs w:val="72"/>
        </w:rPr>
      </w:pPr>
      <w:r w:rsidRPr="00A5482D">
        <w:rPr>
          <w:rFonts w:ascii="Century Gothic" w:hAnsi="Century Gothic"/>
          <w:sz w:val="72"/>
          <w:szCs w:val="72"/>
        </w:rPr>
        <w:t xml:space="preserve">When using stairways </w:t>
      </w:r>
      <w:r>
        <w:rPr>
          <w:rFonts w:ascii="Century Gothic" w:hAnsi="Century Gothic"/>
          <w:sz w:val="72"/>
          <w:szCs w:val="72"/>
        </w:rPr>
        <w:br/>
      </w:r>
      <w:r w:rsidRPr="00A5482D">
        <w:rPr>
          <w:rFonts w:ascii="Century Gothic" w:hAnsi="Century Gothic"/>
          <w:sz w:val="72"/>
          <w:szCs w:val="72"/>
        </w:rPr>
        <w:t>and hallways</w:t>
      </w:r>
    </w:p>
    <w:p w:rsidR="00E83AAB" w:rsidRPr="004702C4" w:rsidRDefault="00E83AAB" w:rsidP="001425E4">
      <w:pPr>
        <w:rPr>
          <w:rFonts w:ascii="Century Gothic" w:hAnsi="Century Gothic"/>
          <w:sz w:val="44"/>
          <w:szCs w:val="44"/>
        </w:rPr>
      </w:pPr>
    </w:p>
    <w:p w:rsidR="00F11D4E" w:rsidRPr="00220E2D" w:rsidRDefault="00F11D4E" w:rsidP="00F11D4E">
      <w:pPr>
        <w:jc w:val="center"/>
        <w:rPr>
          <w:rFonts w:ascii="Century Gothic" w:hAnsi="Century Gothic"/>
          <w:sz w:val="40"/>
          <w:szCs w:val="40"/>
        </w:rPr>
      </w:pPr>
      <w:r w:rsidRPr="00220E2D">
        <w:rPr>
          <w:rFonts w:ascii="Century Gothic" w:hAnsi="Century Gothic"/>
          <w:sz w:val="40"/>
          <w:szCs w:val="40"/>
        </w:rPr>
        <w:t>We’re all in this together.</w:t>
      </w:r>
    </w:p>
    <w:p w:rsidR="00F11D4E" w:rsidRDefault="00F11D4E" w:rsidP="00F11D4E">
      <w:pPr>
        <w:jc w:val="center"/>
        <w:rPr>
          <w:sz w:val="16"/>
          <w:szCs w:val="16"/>
        </w:rPr>
      </w:pPr>
      <w:r w:rsidRPr="003925CB">
        <w:rPr>
          <w:noProof/>
          <w:sz w:val="16"/>
          <w:szCs w:val="16"/>
        </w:rPr>
        <w:drawing>
          <wp:inline distT="0" distB="0" distL="0" distR="0" wp14:anchorId="539F813A" wp14:editId="292D7087">
            <wp:extent cx="2256869" cy="944245"/>
            <wp:effectExtent l="0" t="0" r="0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3596" cy="10056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4644" w:rsidRPr="00F11D4E" w:rsidRDefault="00F11D4E" w:rsidP="00F11D4E">
      <w:pPr>
        <w:jc w:val="center"/>
        <w:rPr>
          <w:i/>
          <w:iCs/>
          <w:sz w:val="16"/>
          <w:szCs w:val="16"/>
        </w:rPr>
      </w:pPr>
      <w:proofErr w:type="spellStart"/>
      <w:r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>WorkSource</w:t>
      </w:r>
      <w:proofErr w:type="spellEnd"/>
      <w:r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 xml:space="preserve"> is an equal opportunity employer/program. Auxiliary aids and services are </w:t>
      </w:r>
      <w:r w:rsidR="00A57902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br/>
      </w:r>
      <w:bookmarkStart w:id="0" w:name="_GoBack"/>
      <w:bookmarkEnd w:id="0"/>
      <w:r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>available upon request to individuals with disabilities. Washington Relay Service: 711</w:t>
      </w:r>
    </w:p>
    <w:sectPr w:rsidR="00F84644" w:rsidRPr="00F11D4E" w:rsidSect="00F11D4E">
      <w:pgSz w:w="12240" w:h="15840"/>
      <w:pgMar w:top="450" w:right="720" w:bottom="54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D4E"/>
    <w:rsid w:val="00060D46"/>
    <w:rsid w:val="00061451"/>
    <w:rsid w:val="000F116D"/>
    <w:rsid w:val="001425E4"/>
    <w:rsid w:val="002941F5"/>
    <w:rsid w:val="004702C4"/>
    <w:rsid w:val="0057202F"/>
    <w:rsid w:val="006D3908"/>
    <w:rsid w:val="00A57902"/>
    <w:rsid w:val="00E83AAB"/>
    <w:rsid w:val="00F11D4E"/>
    <w:rsid w:val="00F84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03B39C"/>
  <w15:chartTrackingRefBased/>
  <w15:docId w15:val="{F125F795-04E9-44B7-95AE-D91923C49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1D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11D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sv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Napolitano, Saird (ESD)</dc:creator>
  <cp:keywords/>
  <dc:description/>
  <cp:lastModifiedBy>Wilson, Curtis (ESD)</cp:lastModifiedBy>
  <cp:revision>3</cp:revision>
  <dcterms:created xsi:type="dcterms:W3CDTF">2020-09-10T22:09:00Z</dcterms:created>
  <dcterms:modified xsi:type="dcterms:W3CDTF">2020-09-10T23:01:00Z</dcterms:modified>
</cp:coreProperties>
</file>