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88AA1" w14:textId="77777777" w:rsidR="00060D46" w:rsidRPr="00A41B25" w:rsidRDefault="00060D46" w:rsidP="00060D46">
      <w:pPr>
        <w:spacing w:after="0"/>
        <w:ind w:left="-180" w:right="-270"/>
        <w:jc w:val="center"/>
        <w:rPr>
          <w:rFonts w:ascii="Century Gothic" w:hAnsi="Century Gothic"/>
          <w:b/>
          <w:bCs/>
          <w:noProof/>
          <w:sz w:val="16"/>
          <w:szCs w:val="16"/>
        </w:rPr>
      </w:pPr>
      <w:r w:rsidRPr="00A5482D">
        <w:rPr>
          <w:rFonts w:ascii="Century Gothic" w:hAnsi="Century Gothic"/>
          <w:b/>
          <w:bCs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B1BC014" wp14:editId="12A49151">
                <wp:simplePos x="0" y="0"/>
                <wp:positionH relativeFrom="column">
                  <wp:posOffset>-101600</wp:posOffset>
                </wp:positionH>
                <wp:positionV relativeFrom="paragraph">
                  <wp:posOffset>90442</wp:posOffset>
                </wp:positionV>
                <wp:extent cx="7062470" cy="1214120"/>
                <wp:effectExtent l="0" t="0" r="5080" b="508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2470" cy="12141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3E1759" id="Rectangle 51" o:spid="_x0000_s1026" style="position:absolute;margin-left:-8pt;margin-top:7.1pt;width:556.1pt;height:95.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" fillcolor="#f2f2f2 [3052]" stroked="f" strokeweight="1pt"/>
            </w:pict>
          </mc:Fallback>
        </mc:AlternateContent>
      </w:r>
    </w:p>
    <w:p w14:paraId="3A5B3AE6" w14:textId="51947455" w:rsidR="00060D46" w:rsidRDefault="00060D46" w:rsidP="00060D46">
      <w:pPr>
        <w:spacing w:after="0"/>
        <w:ind w:left="-180" w:right="-270"/>
        <w:jc w:val="center"/>
        <w:rPr>
          <w:rFonts w:ascii="Century Gothic" w:hAnsi="Century Gothic"/>
          <w:b/>
          <w:bCs/>
          <w:sz w:val="144"/>
          <w:szCs w:val="144"/>
        </w:rPr>
      </w:pPr>
      <w:r w:rsidRPr="00A5482D">
        <w:rPr>
          <w:rFonts w:ascii="Century Gothic" w:hAnsi="Century Gothic"/>
          <w:b/>
          <w:bCs/>
          <w:noProof/>
          <w:sz w:val="144"/>
          <w:szCs w:val="144"/>
        </w:rPr>
        <w:t>R</w:t>
      </w:r>
      <w:r w:rsidR="00EA74D7">
        <w:rPr>
          <w:rFonts w:ascii="Century Gothic" w:hAnsi="Century Gothic"/>
          <w:b/>
          <w:bCs/>
          <w:noProof/>
          <w:sz w:val="144"/>
          <w:szCs w:val="144"/>
        </w:rPr>
        <w:t>ECUERDA</w:t>
      </w:r>
    </w:p>
    <w:p w14:paraId="58EF5F7F" w14:textId="77777777" w:rsidR="00060D46" w:rsidRPr="009A6BA5" w:rsidRDefault="00060D46" w:rsidP="00060D46">
      <w:pPr>
        <w:spacing w:after="0"/>
        <w:ind w:left="-180" w:right="-270"/>
        <w:jc w:val="center"/>
        <w:rPr>
          <w:rFonts w:ascii="Century Gothic" w:hAnsi="Century Gothic"/>
          <w:b/>
          <w:bCs/>
          <w:sz w:val="60"/>
          <w:szCs w:val="60"/>
        </w:rPr>
      </w:pPr>
      <w:r>
        <w:rPr>
          <w:rFonts w:ascii="Century Gothic" w:hAnsi="Century Gothic"/>
          <w:b/>
          <w:bCs/>
          <w:noProof/>
          <w:sz w:val="120"/>
          <w:szCs w:val="1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677FEE" wp14:editId="4169EADD">
                <wp:simplePos x="0" y="0"/>
                <wp:positionH relativeFrom="column">
                  <wp:posOffset>2174875</wp:posOffset>
                </wp:positionH>
                <wp:positionV relativeFrom="paragraph">
                  <wp:posOffset>361807</wp:posOffset>
                </wp:positionV>
                <wp:extent cx="2479947" cy="2479947"/>
                <wp:effectExtent l="38100" t="38100" r="34925" b="34925"/>
                <wp:wrapNone/>
                <wp:docPr id="54" name="Flowchart: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947" cy="2479947"/>
                        </a:xfrm>
                        <a:prstGeom prst="flowChartConnector">
                          <a:avLst/>
                        </a:prstGeom>
                        <a:solidFill>
                          <a:schemeClr val="bg2"/>
                        </a:solidFill>
                        <a:ln w="762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889C7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54" o:spid="_x0000_s1026" type="#_x0000_t120" style="position:absolute;margin-left:171.25pt;margin-top:28.5pt;width:195.25pt;height:19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" fillcolor="#e7e6e6 [3214]" strokecolor="gray [1629]" strokeweight="6pt">
                <v:stroke joinstyle="miter"/>
              </v:shape>
            </w:pict>
          </mc:Fallback>
        </mc:AlternateContent>
      </w:r>
    </w:p>
    <w:p w14:paraId="722F7216" w14:textId="77777777" w:rsidR="00060D46" w:rsidRDefault="00060D46" w:rsidP="00060D46">
      <w:pPr>
        <w:spacing w:line="240" w:lineRule="auto"/>
        <w:jc w:val="center"/>
        <w:rPr>
          <w:rFonts w:ascii="Century Gothic" w:hAnsi="Century Gothic"/>
          <w:b/>
          <w:bCs/>
          <w:sz w:val="120"/>
          <w:szCs w:val="120"/>
        </w:rPr>
      </w:pPr>
      <w:r>
        <w:rPr>
          <w:rFonts w:ascii="Century Gothic" w:hAnsi="Century Gothic"/>
          <w:b/>
          <w:bCs/>
          <w:noProof/>
          <w:sz w:val="120"/>
          <w:szCs w:val="120"/>
        </w:rPr>
        <w:drawing>
          <wp:inline distT="0" distB="0" distL="0" distR="0" wp14:anchorId="6941BC0A" wp14:editId="19D7AC5E">
            <wp:extent cx="2033822" cy="2175510"/>
            <wp:effectExtent l="0" t="0" r="0" b="0"/>
            <wp:docPr id="53" name="Graphic 53" descr="Line arrow Stra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linestraight.sv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096759" cy="224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138A5DD" w14:textId="19C5828E" w:rsidR="00060D46" w:rsidRPr="009A6BA5" w:rsidRDefault="00060D46" w:rsidP="00060D46">
      <w:pPr>
        <w:tabs>
          <w:tab w:val="left" w:pos="3447"/>
        </w:tabs>
        <w:spacing w:line="240" w:lineRule="auto"/>
        <w:rPr>
          <w:rFonts w:ascii="Century Gothic" w:hAnsi="Century Gothic"/>
          <w:b/>
          <w:bCs/>
          <w:sz w:val="18"/>
          <w:szCs w:val="18"/>
        </w:rPr>
      </w:pPr>
      <w:r w:rsidRPr="009A6BA5">
        <w:rPr>
          <w:rFonts w:ascii="Century Gothic" w:hAnsi="Century Gothic"/>
          <w:b/>
          <w:bCs/>
          <w:sz w:val="18"/>
          <w:szCs w:val="18"/>
        </w:rPr>
        <w:tab/>
      </w:r>
    </w:p>
    <w:p w14:paraId="492E3E94" w14:textId="77777777" w:rsidR="009A6BA5" w:rsidRPr="009A6BA5" w:rsidRDefault="009A6BA5" w:rsidP="00060D46">
      <w:pPr>
        <w:tabs>
          <w:tab w:val="left" w:pos="3447"/>
        </w:tabs>
        <w:spacing w:line="240" w:lineRule="auto"/>
        <w:rPr>
          <w:rFonts w:ascii="Century Gothic" w:hAnsi="Century Gothic"/>
          <w:b/>
          <w:bCs/>
          <w:sz w:val="24"/>
          <w:szCs w:val="24"/>
        </w:rPr>
      </w:pPr>
    </w:p>
    <w:p w14:paraId="153FCA1B" w14:textId="2EB1378B" w:rsidR="00060D46" w:rsidRPr="009A6BA5" w:rsidRDefault="00EA74D7" w:rsidP="00060D46">
      <w:pPr>
        <w:spacing w:line="240" w:lineRule="auto"/>
        <w:jc w:val="center"/>
        <w:rPr>
          <w:rFonts w:ascii="Century Gothic" w:hAnsi="Century Gothic"/>
          <w:b/>
          <w:bCs/>
          <w:sz w:val="120"/>
          <w:szCs w:val="120"/>
          <w:lang w:val="es-US"/>
        </w:rPr>
      </w:pPr>
      <w:r w:rsidRPr="009A6BA5">
        <w:rPr>
          <w:rFonts w:ascii="Century Gothic" w:hAnsi="Century Gothic"/>
          <w:b/>
          <w:bCs/>
          <w:sz w:val="120"/>
          <w:szCs w:val="120"/>
          <w:lang w:val="es-US"/>
        </w:rPr>
        <w:t>MANTÉNGASE A LA DERECHA</w:t>
      </w:r>
    </w:p>
    <w:p w14:paraId="6D1FF843" w14:textId="0E238810" w:rsidR="00E83AAB" w:rsidRPr="009A6BA5" w:rsidRDefault="00EA74D7" w:rsidP="00EA74D7">
      <w:pPr>
        <w:jc w:val="center"/>
        <w:rPr>
          <w:rFonts w:ascii="Century Gothic" w:hAnsi="Century Gothic"/>
          <w:sz w:val="56"/>
          <w:szCs w:val="56"/>
        </w:rPr>
      </w:pPr>
      <w:r w:rsidRPr="009A6BA5">
        <w:rPr>
          <w:rFonts w:ascii="Century Gothic" w:hAnsi="Century Gothic"/>
          <w:sz w:val="56"/>
          <w:szCs w:val="56"/>
          <w:lang w:val="es-US"/>
        </w:rPr>
        <w:t xml:space="preserve">Al usar las escaleras </w:t>
      </w:r>
      <w:r w:rsidRPr="009A6BA5">
        <w:rPr>
          <w:rFonts w:ascii="Century Gothic" w:hAnsi="Century Gothic"/>
          <w:sz w:val="56"/>
          <w:szCs w:val="56"/>
        </w:rPr>
        <w:t>y pasillos</w:t>
      </w:r>
    </w:p>
    <w:p w14:paraId="04278E8E" w14:textId="701E4437" w:rsidR="009A6BA5" w:rsidRPr="009A6BA5" w:rsidRDefault="009A6BA5" w:rsidP="00EA74D7">
      <w:pPr>
        <w:jc w:val="center"/>
        <w:rPr>
          <w:rFonts w:ascii="Century Gothic" w:hAnsi="Century Gothic"/>
          <w:sz w:val="2"/>
          <w:szCs w:val="2"/>
          <w:lang w:val="es-US"/>
        </w:rPr>
      </w:pPr>
    </w:p>
    <w:p w14:paraId="542BDC9A" w14:textId="77777777" w:rsidR="009A6BA5" w:rsidRPr="009A6BA5" w:rsidRDefault="009A6BA5" w:rsidP="00EA74D7">
      <w:pPr>
        <w:jc w:val="center"/>
        <w:rPr>
          <w:rFonts w:ascii="Century Gothic" w:hAnsi="Century Gothic"/>
          <w:sz w:val="20"/>
          <w:szCs w:val="20"/>
          <w:lang w:val="es-US"/>
        </w:rPr>
      </w:pPr>
    </w:p>
    <w:p w14:paraId="7E841547" w14:textId="610239E7" w:rsidR="00F11D4E" w:rsidRPr="00231F1C" w:rsidRDefault="00231F1C" w:rsidP="00F11D4E">
      <w:pPr>
        <w:jc w:val="center"/>
        <w:rPr>
          <w:rFonts w:ascii="Century Gothic" w:hAnsi="Century Gothic"/>
          <w:sz w:val="40"/>
          <w:szCs w:val="40"/>
          <w:lang w:val="es-US"/>
        </w:rPr>
      </w:pPr>
      <w:r w:rsidRPr="00231F1C">
        <w:rPr>
          <w:rFonts w:ascii="Century Gothic" w:hAnsi="Century Gothic"/>
          <w:sz w:val="40"/>
          <w:szCs w:val="40"/>
          <w:lang w:val="es-US"/>
        </w:rPr>
        <w:t>Todo estamos en esto juntos</w:t>
      </w:r>
      <w:r w:rsidR="00F11D4E" w:rsidRPr="00231F1C">
        <w:rPr>
          <w:rFonts w:ascii="Century Gothic" w:hAnsi="Century Gothic"/>
          <w:sz w:val="40"/>
          <w:szCs w:val="40"/>
          <w:lang w:val="es-US"/>
        </w:rPr>
        <w:t>.</w:t>
      </w:r>
    </w:p>
    <w:p w14:paraId="2C313736" w14:textId="77777777"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01FC58BC" wp14:editId="48E4DBD2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D1A26" w14:textId="77777777" w:rsidR="00316BD6" w:rsidRDefault="00391139" w:rsidP="00316BD6">
      <w:pPr>
        <w:spacing w:after="0" w:line="240" w:lineRule="auto"/>
        <w:jc w:val="center"/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</w:pP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es un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empleador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/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programa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oportunidades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equitativas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Previa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solicitud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equipos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auxiliares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y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servicios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están</w:t>
      </w:r>
      <w:proofErr w:type="spellEnd"/>
    </w:p>
    <w:p w14:paraId="771FD42D" w14:textId="3790F866" w:rsidR="00F84644" w:rsidRPr="00F11D4E" w:rsidRDefault="00391139" w:rsidP="00316BD6">
      <w:pPr>
        <w:spacing w:after="0" w:line="240" w:lineRule="auto"/>
        <w:jc w:val="center"/>
        <w:rPr>
          <w:i/>
          <w:iCs/>
          <w:sz w:val="16"/>
          <w:szCs w:val="16"/>
        </w:rPr>
      </w:pPr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disponibles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para los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individuos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discapacidades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de </w:t>
      </w:r>
      <w:proofErr w:type="spellStart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Retransmisión</w:t>
      </w:r>
      <w:proofErr w:type="spellEnd"/>
      <w:r w:rsidRPr="00391139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Washington: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60D46"/>
    <w:rsid w:val="00061451"/>
    <w:rsid w:val="000A1A0E"/>
    <w:rsid w:val="000F116D"/>
    <w:rsid w:val="001425E4"/>
    <w:rsid w:val="00231F1C"/>
    <w:rsid w:val="002941F5"/>
    <w:rsid w:val="00316BD6"/>
    <w:rsid w:val="00391139"/>
    <w:rsid w:val="004702C4"/>
    <w:rsid w:val="0057202F"/>
    <w:rsid w:val="006D3908"/>
    <w:rsid w:val="009A6BA5"/>
    <w:rsid w:val="00A57902"/>
    <w:rsid w:val="00E83AAB"/>
    <w:rsid w:val="00EA74D7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39270"/>
  <w15:docId w15:val="{E2365FB6-5C77-4489-90CE-1ACA598D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2</cp:revision>
  <dcterms:created xsi:type="dcterms:W3CDTF">2020-09-14T17:25:00Z</dcterms:created>
  <dcterms:modified xsi:type="dcterms:W3CDTF">2020-09-14T17:25:00Z</dcterms:modified>
</cp:coreProperties>
</file>