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75449" w14:textId="77777777" w:rsidR="00A42A9D" w:rsidRPr="00A41B25" w:rsidRDefault="00A42A9D" w:rsidP="00A42A9D">
      <w:pPr>
        <w:spacing w:after="0"/>
        <w:ind w:right="-270"/>
        <w:rPr>
          <w:rFonts w:ascii="Century Gothic" w:hAnsi="Century Gothic"/>
          <w:b/>
          <w:bCs/>
          <w:noProof/>
          <w:sz w:val="28"/>
          <w:szCs w:val="28"/>
        </w:rPr>
      </w:pPr>
      <w:r w:rsidRPr="00A41B25">
        <w:rPr>
          <w:rFonts w:ascii="Century Gothic" w:hAnsi="Century Gothic"/>
          <w:b/>
          <w:bCs/>
          <w:noProof/>
          <w:sz w:val="160"/>
          <w:szCs w:val="16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5680D4" wp14:editId="23991351">
                <wp:simplePos x="0" y="0"/>
                <wp:positionH relativeFrom="column">
                  <wp:posOffset>-142407</wp:posOffset>
                </wp:positionH>
                <wp:positionV relativeFrom="paragraph">
                  <wp:posOffset>74014</wp:posOffset>
                </wp:positionV>
                <wp:extent cx="7141210" cy="1184223"/>
                <wp:effectExtent l="0" t="0" r="254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1210" cy="118422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3DEBB" id="Rectangle 3" o:spid="_x0000_s1026" style="position:absolute;margin-left:-11.2pt;margin-top:5.85pt;width:562.3pt;height:9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" fillcolor="#f2f2f2 [3052]" stroked="f" strokeweight="1pt"/>
            </w:pict>
          </mc:Fallback>
        </mc:AlternateContent>
      </w:r>
    </w:p>
    <w:p w14:paraId="278956C1" w14:textId="5BA98098" w:rsidR="00A42A9D" w:rsidRDefault="00406EA7" w:rsidP="00A42A9D">
      <w:pPr>
        <w:spacing w:after="0"/>
        <w:ind w:left="-180" w:right="-270"/>
        <w:jc w:val="center"/>
        <w:rPr>
          <w:rFonts w:ascii="Century Gothic" w:hAnsi="Century Gothic"/>
          <w:b/>
          <w:bCs/>
          <w:noProof/>
          <w:sz w:val="100"/>
          <w:szCs w:val="100"/>
        </w:rPr>
      </w:pPr>
      <w:r>
        <w:rPr>
          <w:rFonts w:ascii="Century Gothic" w:hAnsi="Century Gothic"/>
          <w:b/>
          <w:bCs/>
          <w:noProof/>
          <w:sz w:val="100"/>
          <w:szCs w:val="100"/>
        </w:rPr>
        <w:t>MODALES</w:t>
      </w:r>
      <w:r w:rsidR="00F31690" w:rsidRPr="00F31690">
        <w:rPr>
          <w:rFonts w:ascii="Century Gothic" w:hAnsi="Century Gothic"/>
          <w:b/>
          <w:bCs/>
          <w:noProof/>
          <w:sz w:val="100"/>
          <w:szCs w:val="100"/>
        </w:rPr>
        <w:t xml:space="preserve"> DE BAÑO</w:t>
      </w:r>
    </w:p>
    <w:p w14:paraId="5AD1E2AF" w14:textId="77777777" w:rsidR="00A42A9D" w:rsidRPr="00A36370" w:rsidRDefault="00A42A9D" w:rsidP="00A42A9D">
      <w:pPr>
        <w:spacing w:after="0"/>
        <w:ind w:left="-180" w:right="-270"/>
        <w:jc w:val="center"/>
        <w:rPr>
          <w:rFonts w:ascii="Century Gothic" w:hAnsi="Century Gothic"/>
          <w:b/>
          <w:bCs/>
          <w:sz w:val="32"/>
          <w:szCs w:val="52"/>
        </w:rPr>
      </w:pPr>
    </w:p>
    <w:p w14:paraId="40F232BC" w14:textId="77777777" w:rsidR="00A42A9D" w:rsidRPr="00DD6EAE" w:rsidRDefault="00A42A9D" w:rsidP="00A42A9D">
      <w:pPr>
        <w:spacing w:line="240" w:lineRule="auto"/>
        <w:rPr>
          <w:rFonts w:ascii="Century Gothic" w:hAnsi="Century Gothic"/>
          <w:sz w:val="10"/>
          <w:szCs w:val="10"/>
        </w:rPr>
      </w:pPr>
    </w:p>
    <w:tbl>
      <w:tblPr>
        <w:tblStyle w:val="TableGrid"/>
        <w:tblW w:w="10170" w:type="dxa"/>
        <w:tblInd w:w="270" w:type="dxa"/>
        <w:tblBorders>
          <w:top w:val="none" w:sz="0" w:space="0" w:color="auto"/>
          <w:left w:val="none" w:sz="0" w:space="0" w:color="auto"/>
          <w:bottom w:val="single" w:sz="24" w:space="0" w:color="D0CECE" w:themeColor="background2" w:themeShade="E6"/>
          <w:right w:val="none" w:sz="0" w:space="0" w:color="auto"/>
          <w:insideH w:val="single" w:sz="24" w:space="0" w:color="D0CECE" w:themeColor="background2" w:themeShade="E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60"/>
      </w:tblGrid>
      <w:tr w:rsidR="00A42A9D" w:rsidRPr="00D35799" w14:paraId="1EEB2D12" w14:textId="77777777" w:rsidTr="00935F1D">
        <w:trPr>
          <w:trHeight w:val="2144"/>
        </w:trPr>
        <w:tc>
          <w:tcPr>
            <w:tcW w:w="3510" w:type="dxa"/>
            <w:vAlign w:val="center"/>
          </w:tcPr>
          <w:p w14:paraId="26912400" w14:textId="16FA228F" w:rsidR="00A42A9D" w:rsidRDefault="0023515A" w:rsidP="0023515A">
            <w:pPr>
              <w:jc w:val="center"/>
              <w:rPr>
                <w:b/>
                <w:bCs/>
                <w:sz w:val="180"/>
                <w:szCs w:val="180"/>
              </w:rPr>
            </w:pPr>
            <w:r>
              <w:rPr>
                <w:noProof/>
              </w:rPr>
              <w:drawing>
                <wp:inline distT="0" distB="0" distL="0" distR="0" wp14:anchorId="150C852B" wp14:editId="30D86015">
                  <wp:extent cx="1087556" cy="971550"/>
                  <wp:effectExtent l="0" t="0" r="0" b="0"/>
                  <wp:docPr id="41" name="Graphic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0014" cy="991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vAlign w:val="center"/>
          </w:tcPr>
          <w:p w14:paraId="69D0EE19" w14:textId="3DCE34C5" w:rsidR="00EF146F" w:rsidRDefault="00D35799" w:rsidP="0023515A">
            <w:pPr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</w:pPr>
            <w:r w:rsidRPr="00A363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>SEA CONCIENTE</w:t>
            </w:r>
          </w:p>
          <w:p w14:paraId="291ED557" w14:textId="0F4B29E6" w:rsidR="00A42A9D" w:rsidRPr="00A36370" w:rsidRDefault="00D35799" w:rsidP="0023515A">
            <w:pPr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</w:pPr>
            <w:r w:rsidRPr="00A363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>DEL DISTANCIAMIENTO SOCIAL</w:t>
            </w:r>
          </w:p>
        </w:tc>
      </w:tr>
      <w:tr w:rsidR="00A42A9D" w14:paraId="7B32E28F" w14:textId="77777777" w:rsidTr="00935F1D">
        <w:trPr>
          <w:trHeight w:val="2144"/>
        </w:trPr>
        <w:tc>
          <w:tcPr>
            <w:tcW w:w="3510" w:type="dxa"/>
            <w:vAlign w:val="center"/>
          </w:tcPr>
          <w:p w14:paraId="3F2CC370" w14:textId="77777777" w:rsidR="00A42A9D" w:rsidRPr="00DD6EAE" w:rsidRDefault="00A42A9D" w:rsidP="0023515A">
            <w:pPr>
              <w:jc w:val="center"/>
              <w:rPr>
                <w:b/>
                <w:bCs/>
                <w:sz w:val="72"/>
                <w:szCs w:val="72"/>
              </w:rPr>
            </w:pPr>
            <w:r w:rsidRPr="00DD6EAE">
              <w:rPr>
                <w:noProof/>
                <w:sz w:val="72"/>
                <w:szCs w:val="72"/>
              </w:rPr>
              <w:drawing>
                <wp:inline distT="0" distB="0" distL="0" distR="0" wp14:anchorId="5EDEAEA6" wp14:editId="1FDF0DAB">
                  <wp:extent cx="1040525" cy="742242"/>
                  <wp:effectExtent l="0" t="0" r="7620" b="1270"/>
                  <wp:docPr id="48" name="Graphic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47" cy="775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vAlign w:val="center"/>
          </w:tcPr>
          <w:p w14:paraId="3352667F" w14:textId="5063035B" w:rsidR="00A42A9D" w:rsidRPr="00A36370" w:rsidRDefault="00F31690" w:rsidP="0023515A">
            <w:pPr>
              <w:rPr>
                <w:rFonts w:ascii="Century Gothic" w:hAnsi="Century Gothic"/>
                <w:b/>
                <w:bCs/>
                <w:sz w:val="52"/>
                <w:szCs w:val="52"/>
              </w:rPr>
            </w:pPr>
            <w:r w:rsidRPr="00A36370">
              <w:rPr>
                <w:rFonts w:ascii="Century Gothic" w:hAnsi="Century Gothic"/>
                <w:b/>
                <w:bCs/>
                <w:sz w:val="52"/>
                <w:szCs w:val="52"/>
              </w:rPr>
              <w:t>USE MASCARILLAS PROTECT</w:t>
            </w:r>
            <w:r w:rsidR="003A15B8" w:rsidRPr="00A36370">
              <w:rPr>
                <w:rFonts w:ascii="Century Gothic" w:hAnsi="Century Gothic"/>
                <w:b/>
                <w:bCs/>
                <w:sz w:val="52"/>
                <w:szCs w:val="52"/>
              </w:rPr>
              <w:t>ORA</w:t>
            </w:r>
          </w:p>
        </w:tc>
      </w:tr>
      <w:tr w:rsidR="00A42A9D" w:rsidRPr="00F31690" w14:paraId="3E5C070F" w14:textId="77777777" w:rsidTr="00935F1D">
        <w:trPr>
          <w:trHeight w:val="2144"/>
        </w:trPr>
        <w:tc>
          <w:tcPr>
            <w:tcW w:w="3510" w:type="dxa"/>
            <w:vAlign w:val="center"/>
          </w:tcPr>
          <w:p w14:paraId="6A2A92A4" w14:textId="067C0D76" w:rsidR="00A42A9D" w:rsidRDefault="0023515A" w:rsidP="0023515A">
            <w:pPr>
              <w:jc w:val="center"/>
              <w:rPr>
                <w:b/>
                <w:bCs/>
                <w:sz w:val="180"/>
                <w:szCs w:val="180"/>
              </w:rPr>
            </w:pPr>
            <w:r>
              <w:rPr>
                <w:noProof/>
              </w:rPr>
              <w:drawing>
                <wp:inline distT="0" distB="0" distL="0" distR="0" wp14:anchorId="601D1054" wp14:editId="560843A7">
                  <wp:extent cx="945931" cy="945931"/>
                  <wp:effectExtent l="0" t="0" r="6985" b="6985"/>
                  <wp:docPr id="52" name="Graphic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543" cy="974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vAlign w:val="center"/>
          </w:tcPr>
          <w:p w14:paraId="7E487FCE" w14:textId="4ACEA72D" w:rsidR="00A42A9D" w:rsidRPr="00A36370" w:rsidRDefault="00F31690" w:rsidP="0023515A">
            <w:pPr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</w:pPr>
            <w:r w:rsidRPr="00A363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>CUBRA</w:t>
            </w:r>
            <w:r w:rsidR="00D35799" w:rsidRPr="00A363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>SE AL</w:t>
            </w:r>
            <w:r w:rsidRPr="00A363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 xml:space="preserve"> TOS</w:t>
            </w:r>
            <w:r w:rsidR="00D35799" w:rsidRPr="00A363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>ER</w:t>
            </w:r>
            <w:r w:rsidRPr="00A363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 xml:space="preserve"> Y ESTORNUD</w:t>
            </w:r>
            <w:r w:rsidR="00D35799" w:rsidRPr="00A36370">
              <w:rPr>
                <w:rFonts w:ascii="Century Gothic" w:hAnsi="Century Gothic"/>
                <w:b/>
                <w:bCs/>
                <w:sz w:val="52"/>
                <w:szCs w:val="52"/>
                <w:lang w:val="es-US"/>
              </w:rPr>
              <w:t>AR</w:t>
            </w:r>
          </w:p>
        </w:tc>
      </w:tr>
      <w:tr w:rsidR="00A42A9D" w14:paraId="4F54E750" w14:textId="77777777" w:rsidTr="00935F1D">
        <w:trPr>
          <w:trHeight w:val="2325"/>
        </w:trPr>
        <w:tc>
          <w:tcPr>
            <w:tcW w:w="3510" w:type="dxa"/>
            <w:vAlign w:val="center"/>
          </w:tcPr>
          <w:p w14:paraId="6B87A2CA" w14:textId="77777777" w:rsidR="00A42A9D" w:rsidRDefault="00A42A9D" w:rsidP="0023515A">
            <w:pPr>
              <w:jc w:val="center"/>
              <w:rPr>
                <w:b/>
                <w:bCs/>
                <w:sz w:val="180"/>
                <w:szCs w:val="180"/>
              </w:rPr>
            </w:pPr>
            <w:r>
              <w:rPr>
                <w:noProof/>
              </w:rPr>
              <w:drawing>
                <wp:inline distT="0" distB="0" distL="0" distR="0" wp14:anchorId="5F174436" wp14:editId="1AA0B74B">
                  <wp:extent cx="1022722" cy="1022722"/>
                  <wp:effectExtent l="133350" t="57150" r="82550" b="44450"/>
                  <wp:docPr id="55" name="Graphic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516563">
                            <a:off x="0" y="0"/>
                            <a:ext cx="1031598" cy="1031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vAlign w:val="center"/>
          </w:tcPr>
          <w:p w14:paraId="4D7CFF24" w14:textId="1B94FA67" w:rsidR="00A42A9D" w:rsidRPr="00A36370" w:rsidRDefault="00F31690" w:rsidP="0023515A">
            <w:pPr>
              <w:rPr>
                <w:rFonts w:ascii="Century Gothic" w:hAnsi="Century Gothic"/>
                <w:b/>
                <w:bCs/>
                <w:sz w:val="52"/>
                <w:szCs w:val="52"/>
              </w:rPr>
            </w:pPr>
            <w:r w:rsidRPr="00A36370">
              <w:rPr>
                <w:rFonts w:ascii="Century Gothic" w:hAnsi="Century Gothic"/>
                <w:b/>
                <w:bCs/>
                <w:sz w:val="52"/>
                <w:szCs w:val="52"/>
              </w:rPr>
              <w:t>LAVESE LAS MANOS</w:t>
            </w:r>
          </w:p>
        </w:tc>
      </w:tr>
    </w:tbl>
    <w:p w14:paraId="073ABCBC" w14:textId="77777777" w:rsidR="00E83AAB" w:rsidRPr="00935F1D" w:rsidRDefault="00E83AAB" w:rsidP="001425E4">
      <w:pPr>
        <w:rPr>
          <w:rFonts w:ascii="Century Gothic" w:hAnsi="Century Gothic"/>
          <w:sz w:val="14"/>
          <w:szCs w:val="32"/>
        </w:rPr>
      </w:pPr>
    </w:p>
    <w:p w14:paraId="2D92AC55" w14:textId="77777777" w:rsidR="00935F1D" w:rsidRPr="00935F1D" w:rsidRDefault="00935F1D" w:rsidP="00F11D4E">
      <w:pPr>
        <w:jc w:val="center"/>
        <w:rPr>
          <w:rFonts w:ascii="Century Gothic" w:hAnsi="Century Gothic"/>
          <w:sz w:val="10"/>
          <w:szCs w:val="10"/>
          <w:lang w:val="es-US"/>
        </w:rPr>
      </w:pPr>
    </w:p>
    <w:p w14:paraId="73673583" w14:textId="5F3C7649" w:rsidR="00F11D4E" w:rsidRPr="00F01E6A" w:rsidRDefault="00F01E6A" w:rsidP="00F11D4E">
      <w:pPr>
        <w:jc w:val="center"/>
        <w:rPr>
          <w:rFonts w:ascii="Century Gothic" w:hAnsi="Century Gothic"/>
          <w:sz w:val="40"/>
          <w:szCs w:val="40"/>
          <w:lang w:val="es-US"/>
        </w:rPr>
      </w:pPr>
      <w:r w:rsidRPr="00F01E6A">
        <w:rPr>
          <w:rFonts w:ascii="Century Gothic" w:hAnsi="Century Gothic"/>
          <w:sz w:val="40"/>
          <w:szCs w:val="40"/>
          <w:lang w:val="es-US"/>
        </w:rPr>
        <w:t>Todos estamos en esto juntos</w:t>
      </w:r>
      <w:r w:rsidR="00F11D4E" w:rsidRPr="00F01E6A">
        <w:rPr>
          <w:rFonts w:ascii="Century Gothic" w:hAnsi="Century Gothic"/>
          <w:sz w:val="40"/>
          <w:szCs w:val="40"/>
          <w:lang w:val="es-US"/>
        </w:rPr>
        <w:t>.</w:t>
      </w:r>
    </w:p>
    <w:p w14:paraId="597CCBCA" w14:textId="77777777"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22A46C66" wp14:editId="18DF48B8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19316D9" w14:textId="77777777" w:rsidR="00EF146F" w:rsidRPr="00EF146F" w:rsidRDefault="00A36370" w:rsidP="00EF146F">
      <w:pPr>
        <w:spacing w:after="0" w:line="240" w:lineRule="auto"/>
        <w:jc w:val="center"/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</w:pP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WorkSource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es un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empleador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/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programa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con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oportunidades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equitativas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. Previa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solicitud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equipos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auxiliares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y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servicios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están</w:t>
      </w:r>
      <w:proofErr w:type="spellEnd"/>
    </w:p>
    <w:p w14:paraId="23A2DF1F" w14:textId="4621AF35" w:rsidR="00F84644" w:rsidRPr="00EF146F" w:rsidRDefault="00A36370" w:rsidP="00EF146F">
      <w:pPr>
        <w:spacing w:after="0" w:line="240" w:lineRule="auto"/>
        <w:jc w:val="center"/>
        <w:rPr>
          <w:i/>
          <w:iCs/>
          <w:sz w:val="18"/>
          <w:szCs w:val="16"/>
        </w:rPr>
      </w:pP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disponibles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para los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individuos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con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discapacidades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.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Servicio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de </w:t>
      </w:r>
      <w:proofErr w:type="spellStart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Retransmisión</w:t>
      </w:r>
      <w:proofErr w:type="spellEnd"/>
      <w:r w:rsidRPr="00EF146F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Washington: 711</w:t>
      </w:r>
    </w:p>
    <w:sectPr w:rsidR="00F84644" w:rsidRPr="00EF146F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60D46"/>
    <w:rsid w:val="00061451"/>
    <w:rsid w:val="0006672B"/>
    <w:rsid w:val="000F116D"/>
    <w:rsid w:val="001425E4"/>
    <w:rsid w:val="0023515A"/>
    <w:rsid w:val="002941F5"/>
    <w:rsid w:val="003A15B8"/>
    <w:rsid w:val="00406EA7"/>
    <w:rsid w:val="004702C4"/>
    <w:rsid w:val="0057202F"/>
    <w:rsid w:val="006D3908"/>
    <w:rsid w:val="00935F1D"/>
    <w:rsid w:val="00A36370"/>
    <w:rsid w:val="00A42A9D"/>
    <w:rsid w:val="00D35799"/>
    <w:rsid w:val="00E83AAB"/>
    <w:rsid w:val="00EF146F"/>
    <w:rsid w:val="00F01E6A"/>
    <w:rsid w:val="00F11D4E"/>
    <w:rsid w:val="00F31690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AB5B00B"/>
  <w15:docId w15:val="{2271D83C-9779-4639-9B7C-6B7BFAD89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6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3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3</cp:revision>
  <dcterms:created xsi:type="dcterms:W3CDTF">2020-09-14T17:39:00Z</dcterms:created>
  <dcterms:modified xsi:type="dcterms:W3CDTF">2020-09-14T17:42:00Z</dcterms:modified>
</cp:coreProperties>
</file>